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1C" w:rsidRPr="001E6D39" w:rsidRDefault="005E521C" w:rsidP="005E521C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E521C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-74930</wp:posOffset>
            </wp:positionV>
            <wp:extent cx="1381125" cy="1485900"/>
            <wp:effectExtent l="0" t="0" r="0" b="0"/>
            <wp:wrapNone/>
            <wp:docPr id="3" name="Obraz 2" descr="Z:\Tematy\65_Wnioski do 4_1 Maz\DROBIN\herb Drob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ematy\65_Wnioski do 4_1 Maz\DROBIN\herb Drob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8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1E6D39">
        <w:rPr>
          <w:rFonts w:ascii="Arial" w:eastAsia="Times New Roman" w:hAnsi="Arial" w:cs="Arial"/>
          <w:b/>
          <w:bCs/>
          <w:color w:val="000000"/>
          <w:lang w:eastAsia="pl-PL"/>
        </w:rPr>
        <w:t>Zamawiający:</w:t>
      </w:r>
    </w:p>
    <w:p w:rsidR="005E521C" w:rsidRPr="001E6D39" w:rsidRDefault="005E521C" w:rsidP="005E521C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E6D39">
        <w:rPr>
          <w:rFonts w:ascii="Arial" w:eastAsia="Times New Roman" w:hAnsi="Arial" w:cs="Arial"/>
          <w:b/>
          <w:bCs/>
          <w:color w:val="000000"/>
          <w:lang w:eastAsia="pl-PL"/>
        </w:rPr>
        <w:t>Miasto i Gmina Drobin</w:t>
      </w:r>
    </w:p>
    <w:p w:rsidR="005E521C" w:rsidRPr="001E6D39" w:rsidRDefault="005E521C" w:rsidP="005E521C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E6D39">
        <w:rPr>
          <w:rFonts w:ascii="Arial" w:eastAsia="Times New Roman" w:hAnsi="Arial" w:cs="Arial"/>
          <w:b/>
          <w:bCs/>
          <w:color w:val="000000"/>
          <w:lang w:eastAsia="pl-PL"/>
        </w:rPr>
        <w:t>ul. Marszałka Piłsudskiego 12</w:t>
      </w:r>
    </w:p>
    <w:p w:rsidR="005E521C" w:rsidRPr="001E6D39" w:rsidRDefault="005E521C" w:rsidP="005E521C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lang w:val="en-US" w:eastAsia="pl-PL"/>
        </w:rPr>
      </w:pPr>
      <w:r w:rsidRPr="001E6D39">
        <w:rPr>
          <w:rFonts w:ascii="Arial" w:eastAsia="Times New Roman" w:hAnsi="Arial" w:cs="Arial"/>
          <w:b/>
          <w:bCs/>
          <w:color w:val="000000"/>
          <w:lang w:val="en-US" w:eastAsia="pl-PL"/>
        </w:rPr>
        <w:t>09-210 Drobin</w:t>
      </w:r>
    </w:p>
    <w:p w:rsidR="005E521C" w:rsidRPr="001E6D39" w:rsidRDefault="005E521C" w:rsidP="005E521C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lang w:val="en-US" w:eastAsia="pl-PL"/>
        </w:rPr>
      </w:pPr>
      <w:r w:rsidRPr="001E6D39">
        <w:rPr>
          <w:rFonts w:ascii="Arial" w:eastAsia="Times New Roman" w:hAnsi="Arial" w:cs="Arial"/>
          <w:b/>
          <w:bCs/>
          <w:color w:val="000000"/>
          <w:lang w:val="en-US" w:eastAsia="pl-PL"/>
        </w:rPr>
        <w:t>tel. ( 24) 260-14-41</w:t>
      </w:r>
    </w:p>
    <w:p w:rsidR="005E521C" w:rsidRPr="001E6D39" w:rsidRDefault="005E521C" w:rsidP="005E521C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lang w:val="en-US" w:eastAsia="pl-PL"/>
        </w:rPr>
      </w:pPr>
      <w:r w:rsidRPr="001E6D39">
        <w:rPr>
          <w:rFonts w:ascii="Arial" w:eastAsia="Times New Roman" w:hAnsi="Arial" w:cs="Arial"/>
          <w:b/>
          <w:bCs/>
          <w:color w:val="000000"/>
          <w:lang w:val="en-US" w:eastAsia="pl-PL"/>
        </w:rPr>
        <w:t>fax. ( 24) 260-10-62</w:t>
      </w:r>
    </w:p>
    <w:p w:rsidR="005E521C" w:rsidRPr="001E6D39" w:rsidRDefault="005E521C" w:rsidP="005E521C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lang w:val="en-US" w:eastAsia="pl-PL"/>
        </w:rPr>
      </w:pPr>
      <w:r w:rsidRPr="001E6D39">
        <w:rPr>
          <w:rFonts w:ascii="Arial" w:eastAsia="Times New Roman" w:hAnsi="Arial" w:cs="Arial"/>
          <w:b/>
          <w:bCs/>
          <w:color w:val="000000"/>
          <w:lang w:val="en-US" w:eastAsia="pl-PL"/>
        </w:rPr>
        <w:t>NIP: 7743211442</w:t>
      </w:r>
    </w:p>
    <w:p w:rsidR="005E521C" w:rsidRPr="001E6D39" w:rsidRDefault="005E521C" w:rsidP="005E521C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color w:val="000000"/>
          <w:lang w:val="en-US" w:eastAsia="pl-PL"/>
        </w:rPr>
      </w:pPr>
      <w:r w:rsidRPr="001E6D39">
        <w:rPr>
          <w:rFonts w:ascii="Arial" w:eastAsia="Times New Roman" w:hAnsi="Arial" w:cs="Arial"/>
          <w:b/>
          <w:bCs/>
          <w:color w:val="000000"/>
          <w:lang w:val="en-US" w:eastAsia="pl-PL"/>
        </w:rPr>
        <w:t>REGON: 611015371</w:t>
      </w:r>
    </w:p>
    <w:p w:rsidR="005E521C" w:rsidRDefault="005E521C" w:rsidP="005E521C">
      <w:pPr>
        <w:pBdr>
          <w:bottom w:val="single" w:sz="4" w:space="1" w:color="auto"/>
        </w:pBdr>
        <w:tabs>
          <w:tab w:val="left" w:pos="2968"/>
        </w:tabs>
      </w:pPr>
    </w:p>
    <w:p w:rsidR="00536255" w:rsidRPr="00DA2459" w:rsidRDefault="00536255" w:rsidP="005362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A245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36255" w:rsidRPr="00DA2459" w:rsidRDefault="00536255" w:rsidP="00536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777613-N-2020 z dnia 31.12.2020 r. </w:t>
      </w:r>
    </w:p>
    <w:p w:rsidR="00536255" w:rsidRPr="00DA2459" w:rsidRDefault="00536255" w:rsidP="00536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Drobin: Wymiana źródeł ciepła w budynkach użyteczności publicznej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Wymiana urządzeń grzewczych na terenie gminy Drobin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Postępowanie jest przeprowadzane wspólnie z zamawiającymi z innych państw członkowskich Unii Europejskiej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Drobin, krajowy numer identyfikacyjny 00054664400000, ul. Piłsudskiego  12 , 09-210  Drobin, woj. mazowieckie, państwo Polska, tel. 24 2601441 w. 107, , e-mail umgdrobin@plo.pl, , faks -.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www.drobin.pl, www.umgdrobin@plo.pl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A24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www.umgdrobin.bip.org.pl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www.umgdrobin.bip.org.pl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Dopuszczone jest przesłanie ofert lub wniosków o dopuszczenie do udziału w postępowaniu w inny sposób: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za pośrednictwem operatora pocztowego w rozumieniu ustawy z dnia 23 listopada 2012 r. - Prawo pocztowe ( t.j. Dz. U. z 2020 r., poz. 1041 z późn. zm.), osobiście, za pośrednictwem posłańca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w Drobinie, ul. Marszałka Piłsudskiego 12, 09-210 Drobin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Wymiana źródeł ciepła w budynkach użyteczności publicznej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PZ.271.32.2020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36255" w:rsidRPr="00DA2459" w:rsidRDefault="00536255" w:rsidP="0053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A24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</w:t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usługę lub roboty budowlane: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roboty budowlane do wykonania w ramach inwestycji pn. "Wymiana urządzeń grzewczych na terenie gminy Drobin". Zadanie polegało będzie na wymianie źródeł ciepła, Instalacji paneli fotowoltaicznych oraz pracach </w:t>
      </w:r>
      <w:proofErr w:type="spellStart"/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>termomodernizacyjnych</w:t>
      </w:r>
      <w:proofErr w:type="spellEnd"/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pracach remontowych w budynkach użyteczności publicznej. Przedmiot zamówienia podzielony jest na cztery części: Część 1 - Zaprojektowanie i wymiana kotłów w budynkach użyteczności publicznej - Przedszkole w Drobinie, Część 2 - Zaprojektowanie i wymiana kotłów w budynkach użyteczności publicznej oraz montaż instalacji fotowoltaicznej - Zespół Szkół w Drobinie, Część 3 - Zaprojektowanie i wymiana kotłów w budynkach wielorodzinnych wraz z termomodernizacją - Psary 1, Część 4 - Zaprojektowanie i wymiana kotłów w budynkach wielorodzinnych wraz z termomodernizacją - Psary 2. Szczegółowy opis przedmiotu zamówienia, jak również opis sposobu wykonania zadania znajduje się w załączniku nr 10 do SIWZ - Program Funkcjonalno-Użytkowy (PFU).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09331200-0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09332000-5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31200000-8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31600000-2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45331110-0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51100000-3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71320000-7</w:t>
            </w:r>
          </w:p>
        </w:tc>
      </w:tr>
    </w:tbl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A24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A24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24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29.10.2021</w:t>
            </w:r>
          </w:p>
        </w:tc>
      </w:tr>
    </w:tbl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 w tym zakresie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określa, że ww. warunek zostanie spełniony, jeśli Wykonawca wykaże, że posiada środki finansowe lub zdolność kredytową na kwotę co najmniej 100 000,00 zł dla Części 1.; co najmniej 300 000,00 zł dla Części 2.; co najmniej 400 000,00 zł dla Części 3.; co najmniej 400 000,00 zł dla Części 4. Wykonawca składający ofertę na więcej niż jedną część zamówienia może wykazać się tymi samymi środkami finansowymi lub zdolnością kredytową w celu spełnienia warunku, jeżeli suma tych środków nie będzie mniejsza niż wymagana łączna suma środków finansowych luz zdolności kredytowej podana w warunku dla tych części. UWAGA1: W przypadku ubiegania się o udzielenie zamówienia wspólnie przez dwóch lub więcej Wykonawców warunek zostanie uznany za spełniony, jeżeli Wykonawcy wykażą łącznie spełnianie ww. warunku. W przypadku wskazania przez Wykonawcę, w celu wykazania spełniania warunków udziału, waluty inna niż polska (PLN), w celu jej przeliczenia stosowany będzie: - średni kurs NBP na dzień publikacji ogłoszenia o zamówieniu w Biuletynie Zamówień Publicznych, - średni kurs NBP z pierwszego dnia roboczego poprzedzającego dzień opublikowania ogłoszenia w Biuletynie Zamówień Publicznych, jeżeli dniem opublikowania ogłoszenia jest sobota.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a) w zakresie doświadczenia Zamawiający uzna warunek za spełniony, jeżeli wykonawca wykaże, że: wykonał w okresie ostatnich pięciu lat przed upływem terminu składania ofert, a jeżeli okres prowadzenia działalności jest krótszy- w tym okresie, co najmniej dwie roboty budowlane o podobnym charakterze do przedmiotu zamówienia o wartości: nie mniejszej niż 100 000,00 zł brutto łącznie dla Części 1.; nie mniejszej niż 300 000,00 zł brutto łącznie dla Części 2.; nie mniejszej niż 400 000,00 zł brutto łącznie dla Części 3.; nie mniejszej niż 400 000,00zł brutto łącznie dla Części 4. Wykazane roboty muszą być potwierdzone dowodami określającymi, że roboty te zostały wykonane należycie, w szczególności posiadać informację o tym, czy roboty zostały wykonane zgodnie z przepisami prawa budowlanego i prawidłowo ukończone. b)Zamawiający uzna warunek za spełniony, jeżeli wykonawca </w:t>
      </w:r>
      <w:proofErr w:type="spellStart"/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>wykaże,że</w:t>
      </w:r>
      <w:proofErr w:type="spellEnd"/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dysponuje lub będzie dysponował osobami: – projektant branży architektonicznej –jedna osoba, posiadająca uprawnienia do projektowania bez ograniczeń w specjalności architektonicznej (zgodnie z Rozporządzeniem Ministra Inwestycji i Rozwoju z dnia 19 maja 2019 r. w sprawie przygotowania zawodowego do wykonywania samodzielnych funkcji technicznych w budownictwie, Dz. U. 2019 poz. 831) lub odpowiadające im uprawnienia budowlane (patrz Wyjaśnienie poniżej); – projektant branży konstrukcyjnej –jedna osoba, posiadająca uprawnienia do projektowania bez ograniczeń w specjalności konstrukcyjno-budowlanej (zgodnie z Rozporządzeniem Ministra Inwestycji i Rozwoju z dnia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19 maja 2019 r. w sprawie przygotowania zawodowego do wykonywania samodzielnych funkcji technicznych w budownictwie, Dz. U. 2019 poz. 831) lub odpowiadające im uprawnienia budowlane (patrz Wyjaśnienie poniżej); – projektant branży sanitarnej – jedna osoba, posiadająca uprawnienia do projektowania bez ograniczeń w specjalności instalacyjnej w zakresie sieci, instalacji i urządzeń cieplnych, wentylacyjnych, gazowych, wodociągowych i kanalizacyjnych (zgodnie z Rozporządzeniem Ministra Inwestycji i Rozwoju z dnia 19 maja 2019 r. w sprawie przygotowania zawodowego do wykonywania samodzielnych funkcji technicznych w budownictwie, Dz. U. 2019 poz. 831) lub odpowiadające im uprawnienia budowlane (patrz Wyjaśnienie poniżej) w zakresie instalacji i urządzeń cieplnych; – projektant branży elektrycznej – jedna osoba, posiadająca uprawnienia do projektowania bez ograniczeń w specjalności instalacyjnej w zakresie sieci, instalacji i urządzeń elektrycznych i elektroenergetycznych (zgodnie z Rozporządzeniem Ministra Inwestycji i Rozwoju z dnia 19 maja 2019 r. w sprawie przygotowania zawodowego do wykonywania samodzielnych funkcji technicznych w budownictwie, Dz. U. 2019 poz. 831) lub odpowiadające im uprawnienia budowlane (patrz Wyjaśnienie poniżej) w zakresie instalacji i urządzeń elektrycznych; – kierownik budowy, pełniący równocześnie obowiązki kierownika robót ogólnobudowlanych –osoba, posiadająca uprawnienia do kierowania robotami budowlanymi bez ograniczeń w specjalności konstrukcyjno-budowlanej (zgodnie z Rozporządzeniem Ministra Inwestycji i Rozwoju z dnia 19 maja 2019 r. w sprawie przygotowania zawodowego do wykonywania samodzielnych funkcji technicznych w budownictwie, Dz. U. 2019 poz. 831)lub odpowiadające im uprawnienia budowlane (patrz Wyjaśnienie poniżej); – kierownik robót branży sanitarnej – jedna osoba, posiadająca uprawnienia do kierowania robotami budowlanymi bez ograniczeń w specjalności instalacyjnej w zakresie sieci, instalacji i urządzeń cieplnych, wentylacyjnych, gazowych, wodociągowych i kanalizacyjnych (zgodnie z Rozporządzeniem Ministra Inwestycji i Rozwoju z dnia 19 maja 2019 r. w sprawie przygotowania zawodowego do wykonywania samodzielnych funkcji technicznych w budownictwie, Dz. U. 2019 poz. 831) lub odpowiadające im uprawnienia budowlane (patrz Wyjaśnienie poniżej) w zakresie instalacji i urządzeń cieplnych; – kierownik robót branży elektrycznej – jedna osoba, posiadająca uprawnienia do kierowania robotami budowlanymi bez ograniczeń w specjalności instalacyjnej w zakresie sieci, instalacji i urządzeń elektrycznych i elektroenergetycznych (zgodnie z Rozporządzeniem Ministra Inwestycji i Rozwoju z dnia 19 maja 2019 r. w sprawie przygotowania zawodowego do wykonywania samodzielnych funkcji technicznych w budownictwie, Dz. U. 2019 poz. 831) lub odpowiadające im uprawnienia budowlane (patrz Wyjaśnienie poniżej) w zakresie instalacji i urządzeń elektrycznych; - pracownik posiadający aktualny certyfikat instalatora OZE w zakresie montażu instalacji fotowoltaicznych, wydany przez Urząd Dozoru Technicznego lub równoważny; - pracownik posiadający aktualny certyfikat instalatora OZE w zakresie montażu kotłów i pieców na biomasę, wydany przez Urząd Dozoru Technicznego lub równoważny. WYJAŚNIENIE ! W przypadku każdych z ww. wymaganych uprawnień, Zamawiający jako „odpowiadające im uprawnienia budowlane” rozumie uprawnienia, które zostały wydane na podstawie wcześniej obowiązujących przepisów, lub osoba skierowana do realizacji zamówienia publicznego posiada odpowiednie kwalifikacje zawodowe, nabyte w drodze odpowiedniej procedury w odniesieniu do podmiotów będących obywatelami państw członkowskich Unii Europejskiej, Konfederacji Szwajcarskiej lub państw członkowskich Europejskiego Porozumienia o Wolnym Handlu (EFTA) – stron umowy o Europejskim Obszarze Gospodarczym, którzy nabyli prawo do wykonywania określonych zawodów regulowanych lub określonych działalności, jeżeli te kwalifikacje zostały uznane na zasadach określonych w ustawie z dnia 22 grudnia 2015 r. o zasadach uznawania kwalifikacji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zawodowych nabytych w państwach członkowskich Unii Europejskiej (t.j. Dz.U. 2018 poz. 2272 z późn. zm.). UWAGA! W przypadku ubiegania się o udzielenie zamówienia wspólnie przez dwóch lub więcej Wykonawców warunek zostanie uznany za spełniony, jeżeli Wykonawcy wykażą łącznie spełnianie ww. warunku. UWAGA! Zamawiający nie dopuszcza łączenia ww. funkcji.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Pzp)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Pzp)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informacja z Krajowego Rejestru Karnego w zakresie określonym w art. 24 ust. 1 pkt 13, 14 i 21 ustawy, wystawiona nie wcześniej niż 6 miesięcy przed upływem terminu składania ofert; b) zaświadczenie właściwego naczelnika urzędu skarbowego potwierdzającego, że wykonawca nie zalega z opłacaniem podatków, wystawionego nie wcześniej niż 3 miesiące przed upływem terminu składania ofert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zaświadczenie właściwej terenowej jednostki organizacyjnej Zakładu Ubezpieczeń Społecznych lub Kasy Rolniczego Ubezpieczenia Społecznego albo inny dokument potwierdzające, że wykonawca nie zalega z opłacaniem składek na ubezpieczenia społeczne lub zdrowotne, wystawione nie wcześniej niż 3 miesiące przed upływem terminu składania ofert lub innego dokumentu potwierdzającego,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d) oświadczenie Wykonawcy o braku wydania wobec niego prawomocnego wyroku sądu lub ostatecznej decyzji administracyjnej o zaleganiu z uiszczaniem podatków, opłat lub składek na ubezpieczenie społeczne lub zdrowotne albo - w przypadku wydania takiego wyroku lub decyzji – dokumentów potwierdzających dokonanie płatności tych należności wraz z ewentualnymi odsetkami lub grzywnami lub zawarcie wiążącego porozumienia w sprawie spłat tych należności (według wzoru określonego załącznikiem nr 8 do SIWZ); e) oświadczenia Wykonawcy o braku orzeczenia wobec niego tytułem środka zapobiegawczego zakazu ubiegania się o zamówienie publiczne (według wzoru określonego załącznikiem nr 8 do SIWZ); f) oświadczenia Wykonawcy o niezaleganiu z opłacaniem podatków i opłat lokalnych, o których mowa w ustawie z dnia 12 stycznia 1991 roku o podatkach i opłatach lokalnych (Dz. U. z 2019 r., poz. 1170) (według wzoru określonego załącznikiem nr 8 do SIWZ); g) w celu potwierdzenia braku podstaw wykluczenia na podstawie art. 24 ust. 5 pkt 1) ustawy Pzp – odpis z właściwego rejestru lub z centralnej ewidencji i informacji o działalności gospodarczej, jeżeli odrębne przepisy wymagają wpisu do rejestru lub ewidencji.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informacja banku lub spółdzielczej kasy oszczędnościowo-kredytowej, potwierdzającą wysokość posiadanych środków finansowych lub zdolność kredytową wykonawcy, w zakresie niezbędnym do wykazania spełniania warunku udziału w postępowaniu, określonego w rozdz. 5 ust. 2 pkt 2) niniejszego SIWZ. wystawioną w okresie nie wcześniejszym niż 1 miesiąc przed upływem terminu składania ofert, b) wykaz robót budowlanych wykonanych nie wcześniej niż w okresie ostatnich 5 lat przed upływem terminu składania ofert, a jeżeli okres prowadzenia działalności jest krótszy - w tym okresie, w zakresie niezbędnym do wykazania spełniania warunku udziału w postępowaniu, określonego w rozdz. 5 ust. 2 pkt 3) niniejszego SIWZ,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(wg załącznika nr 6 do SIWZ); c) wykaz osób, skierowanych przez wykonawcę do realizacji zamówienia publicznego, w zakresie niezbędnym do wykazania spełniania warunku udziału w postępowaniu, określonego w rozdz. 5 ust. 2 pkt 3) niniejszego SIWZ, wraz z informacjami na temat ich kwalifikacji zawodowych, uprawnień, doświadczenia i wykształcenia niezbędnych do wykonania zamówienia publicznego, a także zakresu wykonywanych przez nie czynności oraz informacją o podstawie do dysponowania tymi osobami, (wg załącznika nr 7 do SIWZ);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karty techniczne oferowanych kotłów na pellet potwierdzające spełnianie przez te urządzenia parametrów zawartych w PFU dla tych urządzeń. Dokument winien być przekazany w oryginale w postaci dokumentu elektronicznego lub elektronicznej kopii dokumentu poświadczonej za zgodność z oryginałem, b) sprawozdanie z badania oferowanych kotłów na pellet zgodnie z normą PN-EN 303.5 – 2012 lub z normą równoważną. Dokument winien być przekazany w oryginale w postaci dokumentu elektronicznego lub elektronicznej kopii dokumentu poświadczonej za zgodność z oryginałem, c) świadectwo dotyczące 5 klasy oferowanych kotłów na pellet, wystawione zgodnie z normą PN-EN 303.5 – 2012 lub z normą równoważną. Dokument winien być przekazany w oryginale w postaci dokumentu elektronicznego lub elektronicznej kopii dokumentu poświadczonej za zgodność z oryginałem, d) zaświadczenie dotyczące Eco Design tj. zgodności oferowanych kotłów gazowych, kotłów na biomasę, kotłów na zgazowanie drewna i kotłów olejowych z Rozporządzeniem Komisji (UE) 2015/1189 z dnia 28 kwietnia 2015 r. w sprawie wykonania dyrektywy Parlamentu Europejskiego i Rady 2009/125/WE w odniesieniu do wymogów dotyczących </w:t>
      </w:r>
      <w:proofErr w:type="spellStart"/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>ekoprojektu</w:t>
      </w:r>
      <w:proofErr w:type="spellEnd"/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kotłów. Dokument winien być przekazany w oryginale w postaci dokumentu elektronicznego lub elektronicznej kopii dokumentu poświadczonej za zgodność z oryginałem, e) karta techniczna oferowanego panelu fotowoltaicznego potwierdzająca spełnianie przez to urządzenie parametrów zawartych w PFU dla tego urządzenia. Dokument winien być przekazany w oryginale w postaci dokumentu elektronicznego lub elektronicznej kopii dokumentu poświadczonej za zgodność z oryginałem.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 upływem terminu składania ofert Wykonawca zobowiązany jest wnieść wadium stosownie do części zamówienia na którą składa ofertę w wysokości: 4 000,00zł. (słownie: cztery tysiące złotych) dla Części 1; 19 000,00 zł. (</w:t>
      </w:r>
      <w:proofErr w:type="spellStart"/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słownie:dziewiętnaście</w:t>
      </w:r>
      <w:proofErr w:type="spellEnd"/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tysięcy złotych) dla Części 2; 5 000,00 zł. (słownie: pięć tysięcy złotych) dla Części 3; 2 000,00 zł.(słownie: dwa tysiące złotych) dla Części 4. 2. Wadium może być wniesione w: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6"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pieniądzu;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6"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poręczeniach bankowych, lub poręczeniach spółdzielczej kasy oszczędnościowo-kredytowej, z tym, że poręczenie kasy jest zawsze poręczeniem pieniężnym;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6"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gwarancjach bankowych;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6"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gwarancjach ubezpieczeniowych;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6"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poręczeniach udzielanych przez podmioty, o których mowa w art. 6b ust. 5 pkt 2 ustawy z dnia 9 listopada 2000 r. o utworzeniu Polskiej Agencji Rozwoju Przedsiębiorczości (Dz. U. z 2018 r. poz. 110, 650, 1000 i 1669). 3. Wadia wniesione w formie gwarancji lub poręczeń powinny w swej treści wskazywać Gwaranta/Poręczyciela, beneficjenta, termin obowiązywania, kwotę gwarancji oraz musi zawierać klauzulę o nieodwołalności oraz zapewnić bezwarunkową wypłatę przez Gwaranta (Poręczyciela) na pierwsze pisemne żądanie Zamawiającego pełnej kwoty. 4. Wadium w formie pieniądza należy wnieść przelewem na konto w Banku Spółdzielczym „Mazowsze” w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Płocku Oddział w Drobinie nr rachunku 35 9042 1068 0420 0358 2000 0950, z dopiskiem na przelewie: „Wadium w postępowaniu nr PZ.271.32.2020 wraz z podaniem nazwy i nr części zamówienia, na które wadium jest wnoszone”. 5. Skuteczne wniesienie wadium w pieniądzu następuje z chwilą uznania środków pieniężnych na rachunku bankowym Zamawiającego, o którym mowa w ust. 4, przed upływem terminu składania ofert (tj. przed upływem dnia i godziny wyznaczonej jako ostateczny termin składania ofert). 6. Zamawiający zaleca, aby w przypadku wniesienia wadium w formie: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6"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pieniężnej – dokument potwierdzający dokonanie przelewu wadium został załączony do oferty;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76"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innej niż pieniądz – oryginał dokumentu został złożony w oddzielnej kopercie, a jego kopia w ofercie, z zastrzeżeniem ust. 6a. 6a. W przypadku wnoszenia wadium w formie innej niż pieniądz Zamawiający dopuszcza złożenie oryginału dokumentu w postaci dokumentu elektronicznego opatrzonego kwalifikowanym podpisem elektronicznym Gwaranta/Poręczyciela. W takim przypadku oryginał dokumentu należy przesłać na adres e-mail: zamowienia@drobin.pl przed upływem terminu składania ofert (tj. przed upływem dnia i godziny wyznaczonej jako ostateczny termin składania ofert), w tytule wiadomości podając: „Wadium w postępowaniu nr PZ.271.31.2020”. Zamawiający zaleca, aby wydruk dokumentu elektronicznego w formie papierowej został dołączony do oferty. 7. Wadium musi obejmować cały okres związania ofertą. 8. Wadium wniesione w pieniądzu Zamawiający przechowuje na rachunku bankowym. 9. Oferta wykonawcy, który nie wniesie wadium lub wniesie w sposób nieprawidłowy zostanie odrzucona. 10. Okoliczności i zasady zwrotu wadium, jego przepadku oraz zasady jego zaliczenia na poczet zabezpieczenia należytego wykonania umowy określa Ustawa Pzp.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A24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aukcji elektronicznej: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016"/>
      </w:tblGrid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wymaga od wykonawcy, aby zawarł z nim umowę w sprawie zamówienia publicznego na warunkach określonych w Istotnych Postanowieniach Umowy, stanowiących załącznik nr 9 do SIWZ. 2. Zawarta umowa będzie jawna i będzie podlegała udostępnianiu na zasadach określonych w przepisach o dostępie do informacji publicznej. 3. Zgodnie z art. 144 Ustawy Pzp Zamawiający przewiduje zmianę zawartej umowy w stosunku do treści oferty Wykonawcy – na zasadach określonych we wzorze umowy.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A24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18.01.2021, godzina: 10:00,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36255" w:rsidRPr="00DA2459" w:rsidRDefault="00536255" w:rsidP="00536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"/>
        <w:gridCol w:w="180"/>
        <w:gridCol w:w="834"/>
        <w:gridCol w:w="7224"/>
      </w:tblGrid>
      <w:tr w:rsidR="00536255" w:rsidRPr="00DA2459" w:rsidTr="008A4E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Zaprojektowanie i wymiana kotłów w budynkach użyteczności publicznej - Przedszkole w Drobinie</w:t>
            </w:r>
          </w:p>
        </w:tc>
      </w:tr>
    </w:tbl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A24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1 - Zaprojektowanie i wymiana kotłów w budynkach użyteczności publicznej - Przedszkole w Drobinie. Szczegółowy opis przedmiotu zamówienia, jak również opis sposobu wykonania zadania znajduje się w załączniku nr 10 do SIWZ - Program Funkcjonalno-Użytkowy (PFU).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45000000-7, 31200000-8, 31600000-2, 45310000-3, 45331110-0, 51100000-3, 71320000-7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29.10.2021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016"/>
      </w:tblGrid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536255" w:rsidRPr="00DA2459" w:rsidRDefault="00536255" w:rsidP="00536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180"/>
        <w:gridCol w:w="834"/>
        <w:gridCol w:w="7306"/>
      </w:tblGrid>
      <w:tr w:rsidR="00536255" w:rsidRPr="00DA2459" w:rsidTr="008A4E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Zaprojektowanie i wymiana kotłów w budynkach użyteczności publicznej oraz montaż instalacji fotowoltaicznej - Zespół Szkół w Drobinie</w:t>
            </w:r>
          </w:p>
        </w:tc>
      </w:tr>
    </w:tbl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A24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2 - Zaprojektowanie i wymiana kotłów w budynkach użyteczności publicznej oraz montaż instalacji fotowoltaicznej - Zespół Szkół w Drobinie. Szczegółowy opis przedmiotu zamówienia, jak również opis sposobu wykonania zadania znajduje się w załączniku nr 10 do SIWZ - Program Funkcjonalno-Użytkowy (PFU).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45000000-7, 09331200-0, 09332000-5, 31200000-8, 31600000-2, 45310000-3, 45331110-0, 51100000-3, 71320000-7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29.10.2021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016"/>
      </w:tblGrid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536255" w:rsidRPr="00DA2459" w:rsidRDefault="00536255" w:rsidP="00536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180"/>
        <w:gridCol w:w="834"/>
        <w:gridCol w:w="7237"/>
      </w:tblGrid>
      <w:tr w:rsidR="00536255" w:rsidRPr="00DA2459" w:rsidTr="008A4E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Zaprojektowanie i wymiana kotłów w budynkach wielorodzinnych wraz z termomodernizacją - Psary 1</w:t>
            </w:r>
          </w:p>
        </w:tc>
      </w:tr>
    </w:tbl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A24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3 - Zaprojektowanie i wymiana kotłów w budynkach wielorodzinnych wraz z termomodernizacją - Psary 1. Szczegółowy opis przedmiotu zamówienia, jak również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sposobu wykonania zadania znajduje się w załączniku nr 10 do SIWZ - Program Funkcjonalno-Użytkowy (PFU).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45000000-7, 31200000-8, 31600000-2, 45310000-3, 45331110-0, 51100000-3, 71320000-7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29.10.2021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6"/>
        <w:gridCol w:w="1016"/>
      </w:tblGrid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536255" w:rsidRPr="00DA2459" w:rsidRDefault="00536255" w:rsidP="00536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180"/>
        <w:gridCol w:w="834"/>
        <w:gridCol w:w="7237"/>
      </w:tblGrid>
      <w:tr w:rsidR="00536255" w:rsidRPr="00DA2459" w:rsidTr="008A4E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Zaprojektowanie i wymiana kotłów w budynkach wielorodzinnych wraz z termomodernizacją - Psary 2</w:t>
            </w:r>
          </w:p>
        </w:tc>
      </w:tr>
    </w:tbl>
    <w:p w:rsidR="00536255" w:rsidRPr="00DA2459" w:rsidRDefault="00536255" w:rsidP="00536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A24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4 - Zaprojektowanie i wymiana kotłów w budynkach wielorodzinnych wraz z termomodernizacją - Psary 2. Szczegółowy opis przedmiotu zamówienia, jak również opis sposobu wykonania zadania znajduje się w załączniku nr 10 do SIWZ - Program Funkcjonalno-Użytkowy (PFU).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t>45000000-7, 31200000-8, 31600000-2, 45310000-3, 45331110-0, 51100000-3, 71320000-7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29.10.2021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016"/>
      </w:tblGrid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cena ofertowa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536255" w:rsidRPr="00DA2459" w:rsidTr="008A4E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24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536255" w:rsidRPr="00DA2459" w:rsidRDefault="00536255" w:rsidP="00536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2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A24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36255" w:rsidRPr="00DA2459" w:rsidRDefault="00536255" w:rsidP="00536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6255" w:rsidRPr="00DA2459" w:rsidRDefault="00536255" w:rsidP="005362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36255" w:rsidRPr="00DA2459" w:rsidTr="008A4E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255" w:rsidRPr="00DA2459" w:rsidRDefault="00536255" w:rsidP="008A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36255" w:rsidRPr="00DA2459" w:rsidRDefault="00536255" w:rsidP="0053625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A245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36255" w:rsidRPr="00DA2459" w:rsidRDefault="00536255" w:rsidP="005362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A245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36255" w:rsidRPr="00DA2459" w:rsidRDefault="00536255" w:rsidP="0053625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A245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36255" w:rsidRDefault="00536255" w:rsidP="00536255"/>
    <w:p w:rsidR="005F591A" w:rsidRPr="005E521C" w:rsidRDefault="005F591A" w:rsidP="005E521C"/>
    <w:sectPr w:rsidR="005F591A" w:rsidRPr="005E521C" w:rsidSect="005F59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EF7" w:rsidRDefault="003C3EF7" w:rsidP="003C3EF7">
      <w:pPr>
        <w:spacing w:after="0" w:line="240" w:lineRule="auto"/>
      </w:pPr>
      <w:r>
        <w:separator/>
      </w:r>
    </w:p>
  </w:endnote>
  <w:endnote w:type="continuationSeparator" w:id="0">
    <w:p w:rsidR="003C3EF7" w:rsidRDefault="003C3EF7" w:rsidP="003C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EF7" w:rsidRDefault="003C3EF7" w:rsidP="003C3EF7">
      <w:pPr>
        <w:spacing w:after="0" w:line="240" w:lineRule="auto"/>
      </w:pPr>
      <w:r>
        <w:separator/>
      </w:r>
    </w:p>
  </w:footnote>
  <w:footnote w:type="continuationSeparator" w:id="0">
    <w:p w:rsidR="003C3EF7" w:rsidRDefault="003C3EF7" w:rsidP="003C3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F7" w:rsidRDefault="003C3EF7">
    <w:pPr>
      <w:pStyle w:val="Nagwek"/>
    </w:pPr>
    <w:r w:rsidRPr="003C3EF7">
      <w:drawing>
        <wp:inline distT="0" distB="0" distL="0" distR="0">
          <wp:extent cx="575818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3EF7" w:rsidRPr="00537FF4" w:rsidRDefault="003C3EF7" w:rsidP="003C3EF7">
    <w:pPr>
      <w:pBdr>
        <w:bottom w:val="single" w:sz="4" w:space="1" w:color="auto"/>
      </w:pBdr>
      <w:spacing w:after="0"/>
      <w:ind w:left="-284" w:right="-288"/>
      <w:jc w:val="center"/>
      <w:rPr>
        <w:i/>
        <w:sz w:val="20"/>
        <w:szCs w:val="20"/>
      </w:rPr>
    </w:pPr>
    <w:r>
      <w:rPr>
        <w:i/>
        <w:sz w:val="20"/>
      </w:rPr>
      <w:t>Numer postępowania: PZ.271.32.2020</w:t>
    </w:r>
  </w:p>
  <w:p w:rsidR="003C3EF7" w:rsidRDefault="003C3EF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EF7"/>
    <w:rsid w:val="003C3EF7"/>
    <w:rsid w:val="00536255"/>
    <w:rsid w:val="005E521C"/>
    <w:rsid w:val="005F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21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EF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C3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3EF7"/>
  </w:style>
  <w:style w:type="paragraph" w:styleId="Stopka">
    <w:name w:val="footer"/>
    <w:basedOn w:val="Normalny"/>
    <w:link w:val="StopkaZnak"/>
    <w:uiPriority w:val="99"/>
    <w:semiHidden/>
    <w:unhideWhenUsed/>
    <w:rsid w:val="003C3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3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5547</Words>
  <Characters>33287</Characters>
  <Application>Microsoft Office Word</Application>
  <DocSecurity>0</DocSecurity>
  <Lines>277</Lines>
  <Paragraphs>77</Paragraphs>
  <ScaleCrop>false</ScaleCrop>
  <Company/>
  <LinksUpToDate>false</LinksUpToDate>
  <CharactersWithSpaces>38757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4</cp:revision>
  <dcterms:created xsi:type="dcterms:W3CDTF">2020-12-31T22:49:00Z</dcterms:created>
  <dcterms:modified xsi:type="dcterms:W3CDTF">2020-12-31T22:52:00Z</dcterms:modified>
</cp:coreProperties>
</file>