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F" w:rsidRPr="00D92B3F" w:rsidRDefault="00D92B3F" w:rsidP="00D92B3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92B3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Identyfikator postępowania: </w:t>
      </w:r>
      <w:r w:rsidRPr="00D92B3F">
        <w:rPr>
          <w:rFonts w:ascii="Cambria" w:eastAsia="Times New Roman" w:hAnsi="Cambria" w:cs="Times New Roman"/>
          <w:b/>
          <w:sz w:val="24"/>
          <w:szCs w:val="24"/>
          <w:lang w:eastAsia="pl-PL"/>
        </w:rPr>
        <w:t>2176b8a8-2a4f-4ad1-87ac-6418f9f4a0c8</w:t>
      </w:r>
    </w:p>
    <w:p w:rsidR="00D92B3F" w:rsidRPr="00061330" w:rsidRDefault="00D92B3F"/>
    <w:sectPr w:rsidR="00D92B3F" w:rsidRPr="00061330" w:rsidSect="00B1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1330"/>
    <w:rsid w:val="00061330"/>
    <w:rsid w:val="00B17308"/>
    <w:rsid w:val="00D9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13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1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2021-04-16T18:41:00Z</dcterms:created>
  <dcterms:modified xsi:type="dcterms:W3CDTF">2021-04-16T19:05:00Z</dcterms:modified>
</cp:coreProperties>
</file>