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64" w:rsidRPr="00C85535" w:rsidRDefault="00F35064" w:rsidP="00F35064">
      <w:pPr>
        <w:jc w:val="right"/>
        <w:rPr>
          <w:b/>
          <w:sz w:val="22"/>
          <w:u w:val="single"/>
        </w:rPr>
      </w:pPr>
      <w:r w:rsidRPr="004A31BC">
        <w:rPr>
          <w:b/>
          <w:sz w:val="20"/>
          <w:szCs w:val="20"/>
          <w:u w:val="single"/>
        </w:rPr>
        <w:t>Z</w:t>
      </w:r>
      <w:r w:rsidRPr="00C85535">
        <w:rPr>
          <w:b/>
          <w:sz w:val="22"/>
          <w:u w:val="single"/>
        </w:rPr>
        <w:t>ałącznik Nr 1a do SWZ</w:t>
      </w:r>
    </w:p>
    <w:p w:rsidR="00F35064" w:rsidRPr="00801D4F" w:rsidRDefault="00F35064" w:rsidP="00F35064">
      <w:pPr>
        <w:rPr>
          <w:b/>
          <w:bCs/>
        </w:rPr>
      </w:pPr>
    </w:p>
    <w:p w:rsidR="00F35064" w:rsidRPr="009945A0" w:rsidRDefault="00F35064" w:rsidP="00F35064">
      <w:pPr>
        <w:jc w:val="center"/>
        <w:rPr>
          <w:sz w:val="22"/>
        </w:rPr>
      </w:pPr>
      <w:r w:rsidRPr="00C85535">
        <w:rPr>
          <w:b/>
          <w:bCs/>
          <w:sz w:val="28"/>
          <w:szCs w:val="28"/>
        </w:rPr>
        <w:t>Specyfikacja techniczna</w:t>
      </w:r>
      <w:r w:rsidR="009945A0">
        <w:rPr>
          <w:b/>
          <w:bCs/>
          <w:sz w:val="28"/>
          <w:szCs w:val="28"/>
        </w:rPr>
        <w:t xml:space="preserve"> </w:t>
      </w:r>
      <w:r w:rsidR="009945A0" w:rsidRPr="009945A0">
        <w:rPr>
          <w:b/>
          <w:bCs/>
          <w:sz w:val="22"/>
        </w:rPr>
        <w:t>dla części I</w:t>
      </w:r>
    </w:p>
    <w:p w:rsidR="00B21D4A" w:rsidRPr="001964D4" w:rsidRDefault="00D4299F" w:rsidP="00F35064">
      <w:pPr>
        <w:ind w:left="284" w:hanging="294"/>
        <w:jc w:val="both"/>
        <w:rPr>
          <w:iCs/>
          <w:sz w:val="20"/>
        </w:rPr>
      </w:pPr>
      <w:r w:rsidRPr="001964D4">
        <w:rPr>
          <w:iCs/>
          <w:sz w:val="20"/>
        </w:rPr>
        <w:t xml:space="preserve">  </w:t>
      </w:r>
    </w:p>
    <w:p w:rsidR="00DC2CC0" w:rsidRPr="00932751" w:rsidRDefault="00DC2CC0" w:rsidP="00932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b/>
          <w:szCs w:val="24"/>
        </w:rPr>
      </w:pPr>
      <w:r w:rsidRPr="00932751">
        <w:rPr>
          <w:b/>
          <w:szCs w:val="24"/>
        </w:rPr>
        <w:t>Trzyosiowy samochód do wywozu odpadów komunalnych typu śmieciarka + zabudowa (ok.16,0 m3)</w:t>
      </w:r>
    </w:p>
    <w:p w:rsidR="00DC2CC0" w:rsidRPr="00932751" w:rsidRDefault="00DC2CC0" w:rsidP="00F35064">
      <w:pPr>
        <w:pStyle w:val="Tre"/>
        <w:ind w:left="284" w:hanging="294"/>
        <w:rPr>
          <w:rFonts w:ascii="Times New Roman" w:eastAsia="Times New Roman" w:hAnsi="Times New Roman" w:cs="Times New Roman"/>
          <w:sz w:val="4"/>
          <w:szCs w:val="4"/>
          <w:bdr w:val="none" w:sz="0" w:space="0" w:color="auto"/>
        </w:rPr>
      </w:pP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rPr>
          <w:b/>
          <w:sz w:val="20"/>
        </w:rPr>
      </w:pPr>
      <w:r w:rsidRPr="00C76625">
        <w:rPr>
          <w:b/>
          <w:sz w:val="20"/>
        </w:rPr>
        <w:t>PODWOZIE: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 xml:space="preserve">- Kabina </w:t>
      </w:r>
      <w:r>
        <w:rPr>
          <w:sz w:val="20"/>
        </w:rPr>
        <w:t>min.</w:t>
      </w:r>
      <w:r w:rsidRPr="00C76625">
        <w:rPr>
          <w:sz w:val="20"/>
        </w:rPr>
        <w:t xml:space="preserve"> 3 osobowa w kolorze białym,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 xml:space="preserve">- Pneumatyczny fotel kierowcy ze zintegrowanym zagłówkiem i trzypunktowym pasem </w:t>
      </w:r>
      <w:r w:rsidR="00F35064">
        <w:rPr>
          <w:sz w:val="20"/>
        </w:rPr>
        <w:tab/>
      </w:r>
      <w:r w:rsidRPr="00C76625">
        <w:rPr>
          <w:sz w:val="20"/>
        </w:rPr>
        <w:t xml:space="preserve">bezpieczeństwa, 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>- Siedzenia w układzie 1 + 1 + 1,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>- Elektrycznie sterowane szyby,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>- Elektrycznie regulowane i podgrzewane lusterka wsteczne,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>- Immobilizer fabryczny,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>- Tachograf cyfrowy,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>- Klimatyzacja,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>- Radioodtwarzacz USB,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>- Bluetooth,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>- Sygnał ostrzegawczy o cofaniu,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>- Regulowana kolumna kierownicy,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>- Układ kierowniczy lewostronny ze wspomaganiem,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>- Oś przednia: zawieszenie pneumatyczne min. 8 ton,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rFonts w:ascii="Garamond" w:hAnsi="Garamond"/>
        </w:rPr>
      </w:pPr>
      <w:r w:rsidRPr="00C76625">
        <w:rPr>
          <w:sz w:val="20"/>
        </w:rPr>
        <w:t>- Osie tylne: ostatnia oś skrętna; druga oś napędowa; tylne zawieszenie pneumatyczne; blokada mechanizmu różnicowego,</w:t>
      </w:r>
      <w:r w:rsidRPr="00C76625">
        <w:rPr>
          <w:rFonts w:ascii="Garamond" w:hAnsi="Garamond"/>
        </w:rPr>
        <w:t xml:space="preserve"> </w:t>
      </w:r>
      <w:r>
        <w:rPr>
          <w:sz w:val="20"/>
        </w:rPr>
        <w:t>t</w:t>
      </w:r>
      <w:r w:rsidRPr="00C76625">
        <w:rPr>
          <w:sz w:val="20"/>
        </w:rPr>
        <w:t>echniczna nośność tylnego zawieszenia min 20 000 kg</w:t>
      </w:r>
      <w:r>
        <w:rPr>
          <w:sz w:val="20"/>
        </w:rPr>
        <w:t>,</w:t>
      </w:r>
      <w:r w:rsidRPr="00151AA2">
        <w:rPr>
          <w:rFonts w:ascii="Garamond" w:hAnsi="Garamond"/>
        </w:rPr>
        <w:t xml:space="preserve">   </w:t>
      </w:r>
    </w:p>
    <w:p w:rsidR="00DC2CC0" w:rsidRPr="00C76625" w:rsidRDefault="008234EA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>
        <w:rPr>
          <w:sz w:val="20"/>
        </w:rPr>
        <w:t>- Rozmiar kół 315/80R/22,5 (</w:t>
      </w:r>
      <w:r w:rsidR="00DC2CC0" w:rsidRPr="00C76625">
        <w:rPr>
          <w:sz w:val="20"/>
        </w:rPr>
        <w:t>regionalne lub konstrukcyjne),</w:t>
      </w:r>
    </w:p>
    <w:p w:rsidR="00F35064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 xml:space="preserve">- </w:t>
      </w:r>
      <w:r>
        <w:rPr>
          <w:sz w:val="20"/>
        </w:rPr>
        <w:t>P</w:t>
      </w:r>
      <w:r w:rsidRPr="00C76625">
        <w:rPr>
          <w:sz w:val="20"/>
        </w:rPr>
        <w:t xml:space="preserve">ełnowymiarowe </w:t>
      </w:r>
      <w:r>
        <w:rPr>
          <w:sz w:val="20"/>
        </w:rPr>
        <w:t>k</w:t>
      </w:r>
      <w:r w:rsidRPr="00C76625">
        <w:rPr>
          <w:sz w:val="20"/>
        </w:rPr>
        <w:t>oło zapasowe,</w:t>
      </w:r>
    </w:p>
    <w:p w:rsidR="00DC2CC0" w:rsidRPr="00F35064" w:rsidRDefault="00F35064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>
        <w:rPr>
          <w:sz w:val="20"/>
        </w:rPr>
        <w:t xml:space="preserve">- </w:t>
      </w:r>
      <w:r w:rsidR="00DC2CC0" w:rsidRPr="00C76625">
        <w:rPr>
          <w:sz w:val="20"/>
        </w:rPr>
        <w:t>Silnik turbodoładowany, wysokoprężny silnik rzędowy z bezpośrednim wtryskiem paliwa, mocy min. 3</w:t>
      </w:r>
      <w:r w:rsidR="00DC2CC0">
        <w:rPr>
          <w:sz w:val="20"/>
        </w:rPr>
        <w:t>0</w:t>
      </w:r>
      <w:r w:rsidR="00DC2CC0" w:rsidRPr="00C76625">
        <w:rPr>
          <w:sz w:val="20"/>
        </w:rPr>
        <w:t xml:space="preserve">0 KM, o pojemności maksymalnie 10 </w:t>
      </w:r>
      <w:proofErr w:type="spellStart"/>
      <w:r w:rsidR="00DC2CC0" w:rsidRPr="00C76625">
        <w:rPr>
          <w:sz w:val="20"/>
        </w:rPr>
        <w:t>dm</w:t>
      </w:r>
      <w:proofErr w:type="spellEnd"/>
      <w:r w:rsidR="00DC2CC0" w:rsidRPr="00C76625">
        <w:rPr>
          <w:sz w:val="20"/>
        </w:rPr>
        <w:t xml:space="preserve"> 3  i momencie obrotowym min. 1600 </w:t>
      </w:r>
      <w:proofErr w:type="spellStart"/>
      <w:r w:rsidR="00DC2CC0" w:rsidRPr="00C76625">
        <w:rPr>
          <w:sz w:val="20"/>
        </w:rPr>
        <w:t>Nm</w:t>
      </w:r>
      <w:proofErr w:type="spellEnd"/>
      <w:r w:rsidR="00DC2CC0" w:rsidRPr="00C76625">
        <w:rPr>
          <w:sz w:val="20"/>
        </w:rPr>
        <w:t xml:space="preserve">, 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>- Skrzynia biegów bez pedału sprzęgła wyposażona w bieg pełzający</w:t>
      </w:r>
      <w:r>
        <w:rPr>
          <w:sz w:val="20"/>
        </w:rPr>
        <w:t xml:space="preserve"> (</w:t>
      </w:r>
      <w:r w:rsidR="00E84202">
        <w:rPr>
          <w:sz w:val="20"/>
        </w:rPr>
        <w:t>zautomatyzowana</w:t>
      </w:r>
      <w:r>
        <w:rPr>
          <w:sz w:val="20"/>
        </w:rPr>
        <w:t>)</w:t>
      </w:r>
      <w:r w:rsidRPr="00C76625">
        <w:rPr>
          <w:sz w:val="20"/>
        </w:rPr>
        <w:t>, umożliwiający manewrowanie z małymi prędkościami,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>- Układ paliwowy wyposażony w podgrzewacz paliwa, zbiornik paliwa min. 200 litrów,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 xml:space="preserve">- Norma Emisji spalin </w:t>
      </w:r>
      <w:proofErr w:type="spellStart"/>
      <w:r>
        <w:rPr>
          <w:sz w:val="20"/>
        </w:rPr>
        <w:t>min.</w:t>
      </w:r>
      <w:r w:rsidRPr="00C76625">
        <w:rPr>
          <w:sz w:val="20"/>
        </w:rPr>
        <w:t>Euro</w:t>
      </w:r>
      <w:proofErr w:type="spellEnd"/>
      <w:r w:rsidRPr="00C76625">
        <w:rPr>
          <w:sz w:val="20"/>
        </w:rPr>
        <w:t xml:space="preserve"> 6,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>- Komputer pokładowy z menu w języku polskim min: licznik pracy PTO, zużycie paliwa średnie i chwilowe,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>- Hamulce tarczowe; sterowanie układem hamulcowym elektronicznie, hamulec postojowy pierwszej osi przedniej,</w:t>
      </w:r>
      <w:r w:rsidRPr="00B0547A">
        <w:rPr>
          <w:rFonts w:ascii="Garamond" w:hAnsi="Garamond"/>
        </w:rPr>
        <w:t xml:space="preserve"> </w:t>
      </w:r>
      <w:r w:rsidRPr="00B0547A">
        <w:rPr>
          <w:sz w:val="20"/>
        </w:rPr>
        <w:t>Hamulec antyzjazdowy zapobiegający staczaniu się pojazdu na wzniesieniach</w:t>
      </w:r>
      <w:r>
        <w:rPr>
          <w:sz w:val="20"/>
        </w:rPr>
        <w:t>,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>- Rozstaw osi min. 3</w:t>
      </w:r>
      <w:r w:rsidR="0019504B">
        <w:rPr>
          <w:sz w:val="20"/>
        </w:rPr>
        <w:t>3</w:t>
      </w:r>
      <w:r w:rsidRPr="00C76625">
        <w:rPr>
          <w:sz w:val="20"/>
        </w:rPr>
        <w:t>50 mm,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>- Błotniki kół tylnych wykonane z tworzywa sztucznego z chlapaczami,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>- Standardowy zestaw narzędzi (gaśnica, apteczka, trójkąt odblaskowy, klin pod koła, podnośnik</w:t>
      </w:r>
      <w:r>
        <w:rPr>
          <w:sz w:val="20"/>
        </w:rPr>
        <w:t>, zestaw kluczy</w:t>
      </w:r>
      <w:r w:rsidR="00E84202">
        <w:rPr>
          <w:sz w:val="20"/>
        </w:rPr>
        <w:t>, lina</w:t>
      </w:r>
      <w:r w:rsidRPr="00C76625">
        <w:rPr>
          <w:sz w:val="20"/>
        </w:rPr>
        <w:t>),</w:t>
      </w:r>
    </w:p>
    <w:p w:rsidR="00DC2CC0" w:rsidRPr="00C76625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 w:rsidRPr="00C76625">
        <w:rPr>
          <w:sz w:val="20"/>
        </w:rPr>
        <w:t>- Dywaniki gumowe,</w:t>
      </w:r>
    </w:p>
    <w:p w:rsidR="00DC2CC0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>
        <w:rPr>
          <w:sz w:val="20"/>
        </w:rPr>
        <w:t xml:space="preserve">- </w:t>
      </w:r>
      <w:r w:rsidRPr="00402131">
        <w:rPr>
          <w:sz w:val="20"/>
        </w:rPr>
        <w:t>Gniazdo elektryczne 12V</w:t>
      </w:r>
      <w:r>
        <w:rPr>
          <w:sz w:val="20"/>
        </w:rPr>
        <w:t>,</w:t>
      </w:r>
    </w:p>
    <w:p w:rsidR="00DC2CC0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>
        <w:rPr>
          <w:sz w:val="20"/>
        </w:rPr>
        <w:t>- Homologacja na pojazd kompletny,</w:t>
      </w:r>
    </w:p>
    <w:p w:rsidR="00DC2CC0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>
        <w:rPr>
          <w:sz w:val="20"/>
        </w:rPr>
        <w:t xml:space="preserve">- </w:t>
      </w:r>
      <w:r w:rsidRPr="00402131">
        <w:rPr>
          <w:sz w:val="20"/>
        </w:rPr>
        <w:t>Pojazd wyposażony w fabryczne osłon</w:t>
      </w:r>
      <w:r>
        <w:rPr>
          <w:sz w:val="20"/>
        </w:rPr>
        <w:t>y boczne antyrowerowe i nadkola,</w:t>
      </w:r>
    </w:p>
    <w:p w:rsidR="00DC2CC0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- </w:t>
      </w:r>
      <w:r w:rsidRPr="00402131">
        <w:rPr>
          <w:sz w:val="20"/>
        </w:rPr>
        <w:t>Reflektory halogenowe H7 ze ś</w:t>
      </w:r>
      <w:r>
        <w:rPr>
          <w:sz w:val="20"/>
        </w:rPr>
        <w:t>wiatłami LED do jazdy dziennej,</w:t>
      </w:r>
    </w:p>
    <w:p w:rsidR="00DC2CC0" w:rsidRPr="00402131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sz w:val="20"/>
        </w:rPr>
      </w:pPr>
      <w:r>
        <w:rPr>
          <w:sz w:val="20"/>
        </w:rPr>
        <w:t xml:space="preserve">- </w:t>
      </w:r>
      <w:r w:rsidRPr="008F453B">
        <w:rPr>
          <w:sz w:val="20"/>
        </w:rPr>
        <w:t>Podwozie o dopuszczalnej masie całkowitej powyżej 26t przystosowane do zabudowy śmieciarki.</w:t>
      </w:r>
    </w:p>
    <w:p w:rsidR="00DC2CC0" w:rsidRDefault="00DC2CC0" w:rsidP="0093275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hanging="294"/>
        <w:rPr>
          <w:sz w:val="20"/>
        </w:rPr>
      </w:pPr>
      <w:r>
        <w:rPr>
          <w:sz w:val="20"/>
        </w:rPr>
        <w:t>- maszyna fabrycznie nowa,</w:t>
      </w:r>
    </w:p>
    <w:p w:rsidR="00DC2CC0" w:rsidRPr="00932751" w:rsidRDefault="00DC2CC0" w:rsidP="00F35064">
      <w:pPr>
        <w:spacing w:line="276" w:lineRule="auto"/>
        <w:ind w:left="284" w:hanging="294"/>
        <w:rPr>
          <w:sz w:val="4"/>
          <w:szCs w:val="4"/>
        </w:rPr>
      </w:pPr>
    </w:p>
    <w:p w:rsidR="00DC2CC0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hanging="294"/>
        <w:rPr>
          <w:b/>
          <w:iCs/>
          <w:sz w:val="20"/>
        </w:rPr>
      </w:pPr>
      <w:r>
        <w:rPr>
          <w:b/>
          <w:iCs/>
          <w:sz w:val="20"/>
        </w:rPr>
        <w:t>Z</w:t>
      </w:r>
      <w:r w:rsidRPr="00D80ECF">
        <w:rPr>
          <w:b/>
          <w:iCs/>
          <w:sz w:val="20"/>
        </w:rPr>
        <w:t>abudowa i wrzutnik</w:t>
      </w:r>
      <w:r>
        <w:rPr>
          <w:b/>
          <w:iCs/>
          <w:sz w:val="20"/>
        </w:rPr>
        <w:t>: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hanging="294"/>
        <w:rPr>
          <w:iCs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Skrzynia ładunkowa o kształcie owalnym</w:t>
      </w:r>
      <w:r>
        <w:rPr>
          <w:iCs/>
          <w:sz w:val="20"/>
        </w:rPr>
        <w:t>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 xml:space="preserve">Boki skrzyni ładunkowej wykonane z blach o grubości </w:t>
      </w:r>
      <w:r>
        <w:rPr>
          <w:iCs/>
          <w:sz w:val="20"/>
        </w:rPr>
        <w:t xml:space="preserve">min. </w:t>
      </w:r>
      <w:r w:rsidRPr="00D80ECF">
        <w:rPr>
          <w:iCs/>
          <w:sz w:val="20"/>
        </w:rPr>
        <w:t>4 mm, wykonane z jednolitych arkuszy</w:t>
      </w:r>
      <w:r>
        <w:rPr>
          <w:iCs/>
          <w:sz w:val="20"/>
        </w:rPr>
        <w:t>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 xml:space="preserve">Podłoga skrzyni ładunkowej w kształcie owalnym z blachy trudnościeralnej o grubości </w:t>
      </w:r>
      <w:r>
        <w:rPr>
          <w:iCs/>
          <w:sz w:val="20"/>
        </w:rPr>
        <w:t xml:space="preserve">min. </w:t>
      </w:r>
      <w:r w:rsidRPr="00D80ECF">
        <w:rPr>
          <w:iCs/>
          <w:sz w:val="20"/>
        </w:rPr>
        <w:t xml:space="preserve">4 mm, </w:t>
      </w:r>
      <w:r>
        <w:rPr>
          <w:iCs/>
          <w:sz w:val="20"/>
        </w:rPr>
        <w:t>HBW 450,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Wanna zasypowa odwłoka wykonana ze stali trudno ścieralnej, odpornej na odkształcenia i ścieranie typu HBW 450 o grubości min. 10 mm;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lastRenderedPageBreak/>
        <w:t xml:space="preserve">- </w:t>
      </w:r>
      <w:r w:rsidRPr="00D80ECF">
        <w:rPr>
          <w:iCs/>
          <w:sz w:val="20"/>
        </w:rPr>
        <w:t xml:space="preserve">Pojemność skrzyni ładunkowej </w:t>
      </w:r>
      <w:r>
        <w:rPr>
          <w:iCs/>
          <w:sz w:val="20"/>
        </w:rPr>
        <w:t>min. 15,5 m3,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Objętość kosza zasypowego odwłoka</w:t>
      </w:r>
      <w:r>
        <w:rPr>
          <w:iCs/>
          <w:sz w:val="20"/>
        </w:rPr>
        <w:t xml:space="preserve"> min. 2,0</w:t>
      </w:r>
      <w:r w:rsidRPr="00D80ECF">
        <w:rPr>
          <w:iCs/>
          <w:sz w:val="20"/>
        </w:rPr>
        <w:t xml:space="preserve"> m3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Króciec odpływowy w wannie załadowczej z zaworem kulowym</w:t>
      </w:r>
      <w:r>
        <w:rPr>
          <w:iCs/>
          <w:sz w:val="20"/>
        </w:rPr>
        <w:t>,</w:t>
      </w:r>
    </w:p>
    <w:p w:rsidR="00DC2CC0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Mechanizm zgniatania liniowo — płytowy (szufladowy) z prowadnicami płyty wypychającej umieszczonymi na bokach zabudowy;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6515F3">
        <w:rPr>
          <w:iCs/>
          <w:sz w:val="20"/>
        </w:rPr>
        <w:t>Rynna ściekowa pomiędzy skrzynią ładunkową a odwłokiem.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Siłownik  otwierania odwłoka umieszczone na bokach skrzyni ładunkowej, siłowniki prasy zagęszczającej umieszczone na zewnątrz odwłoka;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W pełni szczelne połączenie styku odwłoka z skrzynią ładunkową</w:t>
      </w:r>
      <w:r>
        <w:rPr>
          <w:iCs/>
          <w:sz w:val="20"/>
        </w:rPr>
        <w:t>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Sterowanie mechanizmem załadowczym prasy w cyklu automatycznym, ciągłym, pojedynczym oraz manualnym</w:t>
      </w:r>
      <w:r>
        <w:rPr>
          <w:iCs/>
          <w:sz w:val="20"/>
        </w:rPr>
        <w:t>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Cykl sterowania ręcznego z możliwością niezależnego uruchomienia poszczególnych faz</w:t>
      </w:r>
      <w:r>
        <w:rPr>
          <w:iCs/>
          <w:sz w:val="20"/>
        </w:rPr>
        <w:t>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Sterowanie płytą wypychającą (wysuwani</w:t>
      </w:r>
      <w:r>
        <w:rPr>
          <w:iCs/>
          <w:sz w:val="20"/>
        </w:rPr>
        <w:t>e i wsuwanie) z kabiny kierowcy,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Układ uwalniania zakleszczonych przedmiotów</w:t>
      </w:r>
      <w:r>
        <w:rPr>
          <w:iCs/>
          <w:sz w:val="20"/>
        </w:rPr>
        <w:t>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Minimum trzy wyłączniki bezpieczeństwa (stop awaryjny) umieszczone po obu stronach zabudowy, jeden wyłącznik bezpieczeństwa w kabinie kierowcy</w:t>
      </w:r>
      <w:r>
        <w:rPr>
          <w:iCs/>
          <w:sz w:val="20"/>
        </w:rPr>
        <w:t>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Minimalny stopień zagęszczania odpadów 1:5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 xml:space="preserve">Terminal zamontowany w kabinie kierowcy do obsługi zabudowy umożliwiający m.in. wybór rodzaju zbieranych odpadów (Do odzysku, Zmieszane, </w:t>
      </w:r>
      <w:proofErr w:type="spellStart"/>
      <w:r w:rsidRPr="00D80ECF">
        <w:rPr>
          <w:iCs/>
          <w:sz w:val="20"/>
        </w:rPr>
        <w:t>Bio</w:t>
      </w:r>
      <w:proofErr w:type="spellEnd"/>
      <w:r w:rsidRPr="00D80ECF">
        <w:rPr>
          <w:iCs/>
          <w:sz w:val="20"/>
        </w:rPr>
        <w:t>, Gabaryty, Papier), otwieranie i opróżnianie nadwozia, informację o zajętości stopni ładowaczy dodatkowo monitor z kamerą do obserwacji pola pracy wrzutnika</w:t>
      </w:r>
      <w:r>
        <w:rPr>
          <w:iCs/>
          <w:sz w:val="20"/>
        </w:rPr>
        <w:t>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Wrzutnik do pojemników typu MGB zgodnych z normą PN-EN 840</w:t>
      </w:r>
      <w:r>
        <w:rPr>
          <w:iCs/>
          <w:sz w:val="20"/>
        </w:rPr>
        <w:t xml:space="preserve"> z przygotowaniem do anten RFID, 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Maksymalny czas opróżniania pojemników: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 w:rsidRPr="00D80ECF">
        <w:rPr>
          <w:iCs/>
          <w:sz w:val="20"/>
        </w:rPr>
        <w:t xml:space="preserve">Dla pojemników 2 — kołowych max </w:t>
      </w:r>
      <w:r>
        <w:rPr>
          <w:iCs/>
          <w:sz w:val="20"/>
        </w:rPr>
        <w:t>10</w:t>
      </w:r>
      <w:r w:rsidRPr="00D80ECF">
        <w:rPr>
          <w:iCs/>
          <w:sz w:val="20"/>
        </w:rPr>
        <w:t xml:space="preserve"> sek.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 w:rsidRPr="00D80ECF">
        <w:rPr>
          <w:iCs/>
          <w:sz w:val="20"/>
        </w:rPr>
        <w:t>Dia pojemników 4 — koł</w:t>
      </w:r>
      <w:r>
        <w:rPr>
          <w:iCs/>
          <w:sz w:val="20"/>
        </w:rPr>
        <w:t>owych max 14</w:t>
      </w:r>
      <w:r w:rsidRPr="00D80ECF">
        <w:rPr>
          <w:iCs/>
          <w:sz w:val="20"/>
        </w:rPr>
        <w:t xml:space="preserve"> sek.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>-</w:t>
      </w:r>
      <w:r w:rsidRPr="00D80ECF">
        <w:rPr>
          <w:iCs/>
          <w:sz w:val="20"/>
        </w:rPr>
        <w:t>Wyrzutnik fabrycznie wyposażony w ramiona załadunkowe od pojemników 4-kotowych według DIN</w:t>
      </w:r>
      <w:r>
        <w:rPr>
          <w:iCs/>
          <w:sz w:val="20"/>
        </w:rPr>
        <w:t>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Mechaniczne ryglowanie grzebienia i tarczy krzywkowej</w:t>
      </w:r>
      <w:r>
        <w:rPr>
          <w:iCs/>
          <w:sz w:val="20"/>
        </w:rPr>
        <w:t>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Kurtyny antykurzowe / przeciwpyłowe zamontowane na odwłoku</w:t>
      </w:r>
      <w:r>
        <w:rPr>
          <w:iCs/>
          <w:sz w:val="20"/>
        </w:rPr>
        <w:t>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Wyrzutnik ze składaną ocynkowany klapą umożliwiający obniżenie krawędzi załadowczej w celu załadunku worków</w:t>
      </w:r>
      <w:r>
        <w:rPr>
          <w:iCs/>
          <w:sz w:val="20"/>
        </w:rPr>
        <w:t>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Zabudowa śrutowana, dwukrotnie gruntowana i lakierowana na kolor RAL (odcień dopasowany do kabiny - Biały)</w:t>
      </w:r>
      <w:r>
        <w:rPr>
          <w:iCs/>
          <w:sz w:val="20"/>
        </w:rPr>
        <w:t>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Oświetlenie drogowe zgodnie z obecnie obowiązującymi przepisami ruchu drogowego</w:t>
      </w:r>
      <w:r>
        <w:rPr>
          <w:iCs/>
          <w:sz w:val="20"/>
        </w:rPr>
        <w:t>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Światło alarmowe „kogut” z przodu i tyłu zabudowy</w:t>
      </w:r>
      <w:r>
        <w:rPr>
          <w:iCs/>
          <w:sz w:val="20"/>
        </w:rPr>
        <w:t>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Dodatkowe oświetlenie za kabiny kierowcy doświetlające obszar pracy z boków pojazdu</w:t>
      </w:r>
      <w:r>
        <w:rPr>
          <w:iCs/>
          <w:sz w:val="20"/>
        </w:rPr>
        <w:t>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Dwa stopnie dla ładowaczy wraz z czujnikami, informującymi kierowcy o ich zajętość oraz w przypadku zajętości umożliwiające: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 w:rsidRPr="00D80ECF">
        <w:rPr>
          <w:iCs/>
          <w:sz w:val="20"/>
        </w:rPr>
        <w:t>Ograniczenie prędkości jazdy do 30km/h do przodu</w:t>
      </w:r>
      <w:r>
        <w:rPr>
          <w:iCs/>
          <w:sz w:val="20"/>
        </w:rPr>
        <w:t>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 w:rsidRPr="00D80ECF">
        <w:rPr>
          <w:iCs/>
          <w:sz w:val="20"/>
        </w:rPr>
        <w:t>Uniemożliwienie cofanie pojazdem</w:t>
      </w:r>
      <w:r>
        <w:rPr>
          <w:iCs/>
          <w:sz w:val="20"/>
        </w:rPr>
        <w:t>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 w:rsidRPr="00D80ECF">
        <w:rPr>
          <w:iCs/>
          <w:sz w:val="20"/>
        </w:rPr>
        <w:t>Blokadę pracy układu ugniatania</w:t>
      </w:r>
      <w:r>
        <w:rPr>
          <w:iCs/>
          <w:sz w:val="20"/>
        </w:rPr>
        <w:t>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System centralnego smarowania zabudowy na smar półpłynny</w:t>
      </w:r>
      <w:r>
        <w:rPr>
          <w:iCs/>
          <w:sz w:val="20"/>
        </w:rPr>
        <w:t>/stały</w:t>
      </w:r>
      <w:r w:rsidRPr="00D80ECF">
        <w:rPr>
          <w:iCs/>
          <w:sz w:val="20"/>
        </w:rPr>
        <w:t xml:space="preserve"> min. — 30 pkt. smarnych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Zbiornik na wodę z kranikiem do mycia rąk</w:t>
      </w:r>
      <w:r>
        <w:rPr>
          <w:iCs/>
          <w:sz w:val="20"/>
        </w:rPr>
        <w:t>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Pneumatyczny otwieracz pokryw i zderzak pojemników, całkowicie ocynkowany</w:t>
      </w:r>
      <w:r>
        <w:rPr>
          <w:iCs/>
          <w:sz w:val="20"/>
        </w:rPr>
        <w:t>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Zabudowa wykonana zgodnie z obecnie obowiązującymi normami w tym EN 1501-1 oraz posiadająca deklarację zgodności CE</w:t>
      </w:r>
      <w:r>
        <w:rPr>
          <w:iCs/>
          <w:sz w:val="20"/>
        </w:rPr>
        <w:t>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Złącze aplikacyjne dla firm GPS</w:t>
      </w:r>
      <w:r>
        <w:rPr>
          <w:iCs/>
          <w:sz w:val="20"/>
        </w:rPr>
        <w:t>,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>
        <w:rPr>
          <w:iCs/>
          <w:sz w:val="20"/>
        </w:rPr>
        <w:t xml:space="preserve">- </w:t>
      </w:r>
      <w:r w:rsidRPr="00D80ECF">
        <w:rPr>
          <w:iCs/>
          <w:sz w:val="20"/>
        </w:rPr>
        <w:t>System kontroli równomiernego stopnia zagęszczenia odpadów w całym przekroju skrzyni ładunkowej</w:t>
      </w:r>
      <w:r>
        <w:rPr>
          <w:iCs/>
          <w:sz w:val="20"/>
        </w:rPr>
        <w:t>,</w:t>
      </w:r>
    </w:p>
    <w:p w:rsidR="007D0504" w:rsidRPr="00932751" w:rsidRDefault="007D0504" w:rsidP="00F35064">
      <w:pPr>
        <w:ind w:left="284" w:hanging="294"/>
        <w:jc w:val="both"/>
        <w:rPr>
          <w:iCs/>
          <w:sz w:val="4"/>
          <w:szCs w:val="4"/>
        </w:rPr>
      </w:pP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 w:rsidRPr="00D80ECF">
        <w:rPr>
          <w:i/>
          <w:iCs/>
          <w:sz w:val="20"/>
        </w:rPr>
        <w:t xml:space="preserve"> </w:t>
      </w:r>
      <w:r w:rsidRPr="00D80ECF">
        <w:rPr>
          <w:iCs/>
          <w:sz w:val="20"/>
        </w:rPr>
        <w:t>Warunki serwisowe i gwarancyjne</w:t>
      </w:r>
      <w:r>
        <w:rPr>
          <w:iCs/>
          <w:sz w:val="20"/>
        </w:rPr>
        <w:t>:</w:t>
      </w:r>
    </w:p>
    <w:p w:rsidR="00DC2CC0" w:rsidRPr="00D80ECF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/>
          <w:iCs/>
          <w:sz w:val="20"/>
        </w:rPr>
      </w:pPr>
      <w:r w:rsidRPr="00D80ECF">
        <w:rPr>
          <w:iCs/>
          <w:sz w:val="20"/>
        </w:rPr>
        <w:t xml:space="preserve">Serwis: w ramach złożonej oferty Dostawca gwarantuje reakcję autoryzowanego serwisu fabrycznego w ciągu 24 godzin (dni robocze) od momentu zgłoszenia awarii, w zakresie ustalenia trybu działań serwisu. Dostawca podejmie naprawy w ciągu maksymalnie 48 godzin (dni robocze) od momentu zgłoszenia awarii. W przypadku zaistnienia awarii zabudowy wynikającej z odpowiedzialności gwarancyjnej Dostawcy, która spowodowałaby konieczność przestoju pojazdu dłuższego niż kolejne 72 godziny (dni robocze) licząc od </w:t>
      </w:r>
      <w:r w:rsidRPr="00D80ECF">
        <w:rPr>
          <w:iCs/>
          <w:sz w:val="20"/>
        </w:rPr>
        <w:lastRenderedPageBreak/>
        <w:t>momentu podjęcia naprawy, będzie udostępniony nie</w:t>
      </w:r>
      <w:r w:rsidR="00932751">
        <w:rPr>
          <w:iCs/>
          <w:sz w:val="20"/>
        </w:rPr>
        <w:t xml:space="preserve">odpłatnie </w:t>
      </w:r>
      <w:r w:rsidRPr="00D80ECF">
        <w:rPr>
          <w:iCs/>
          <w:sz w:val="20"/>
        </w:rPr>
        <w:t>(w okresie trwania gwarancji) pojazd zastępczy o parametrach zabudowy podobnych do pojazdu będącego w naprawie</w:t>
      </w:r>
      <w:r w:rsidRPr="00D80ECF">
        <w:rPr>
          <w:i/>
          <w:iCs/>
          <w:sz w:val="20"/>
        </w:rPr>
        <w:t>.</w:t>
      </w:r>
    </w:p>
    <w:p w:rsidR="00DC2CC0" w:rsidRPr="001964D4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"/>
        <w:ind w:left="284" w:hanging="294"/>
        <w:jc w:val="both"/>
        <w:rPr>
          <w:iCs/>
          <w:sz w:val="20"/>
        </w:rPr>
      </w:pPr>
      <w:r>
        <w:rPr>
          <w:iCs/>
          <w:sz w:val="20"/>
        </w:rPr>
        <w:t>- Pozostałe informacje:</w:t>
      </w:r>
      <w:r w:rsidRPr="001964D4">
        <w:rPr>
          <w:iCs/>
          <w:sz w:val="20"/>
        </w:rPr>
        <w:t xml:space="preserve"> </w:t>
      </w:r>
    </w:p>
    <w:p w:rsidR="00DC2CC0" w:rsidRPr="001964D4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5" w:line="276" w:lineRule="auto"/>
        <w:ind w:left="284" w:hanging="294"/>
        <w:jc w:val="both"/>
        <w:rPr>
          <w:iCs/>
          <w:sz w:val="20"/>
        </w:rPr>
      </w:pPr>
      <w:r w:rsidRPr="001964D4">
        <w:rPr>
          <w:iCs/>
          <w:sz w:val="20"/>
        </w:rPr>
        <w:t xml:space="preserve">Instrukcja obsługi w języku polskim,  </w:t>
      </w:r>
    </w:p>
    <w:p w:rsidR="00DC2CC0" w:rsidRPr="001964D4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76" w:lineRule="auto"/>
        <w:ind w:left="284" w:hanging="294"/>
        <w:jc w:val="both"/>
        <w:rPr>
          <w:iCs/>
          <w:sz w:val="20"/>
        </w:rPr>
      </w:pPr>
      <w:r w:rsidRPr="001964D4">
        <w:rPr>
          <w:iCs/>
          <w:sz w:val="20"/>
        </w:rPr>
        <w:t xml:space="preserve">Książka serwisowa i gwarancyjna w języku polskim,  </w:t>
      </w:r>
    </w:p>
    <w:p w:rsidR="00DC2CC0" w:rsidRPr="001964D4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5" w:line="276" w:lineRule="auto"/>
        <w:ind w:left="284" w:hanging="294"/>
        <w:jc w:val="both"/>
        <w:rPr>
          <w:iCs/>
          <w:sz w:val="20"/>
        </w:rPr>
      </w:pPr>
      <w:r w:rsidRPr="001964D4">
        <w:rPr>
          <w:iCs/>
          <w:sz w:val="20"/>
        </w:rPr>
        <w:t xml:space="preserve">Katalog części zamiennych ze schematem układu hydraulicznego i kompletnym schematem elektrycznym w języku polskim, </w:t>
      </w:r>
    </w:p>
    <w:p w:rsidR="00DC2CC0" w:rsidRPr="001964D4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3" w:line="276" w:lineRule="auto"/>
        <w:ind w:left="284" w:hanging="294"/>
        <w:jc w:val="both"/>
        <w:rPr>
          <w:iCs/>
          <w:sz w:val="20"/>
        </w:rPr>
      </w:pPr>
      <w:r w:rsidRPr="001964D4">
        <w:rPr>
          <w:iCs/>
          <w:sz w:val="20"/>
        </w:rPr>
        <w:t xml:space="preserve">Zabudowa zgodna z dyrektywami 89/392 EWG i posiadają znak CE;  </w:t>
      </w:r>
    </w:p>
    <w:p w:rsidR="00DC2CC0" w:rsidRPr="001964D4" w:rsidRDefault="00DC2CC0" w:rsidP="007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4"/>
        <w:jc w:val="both"/>
        <w:rPr>
          <w:iCs/>
          <w:sz w:val="20"/>
        </w:rPr>
      </w:pPr>
      <w:r w:rsidRPr="001964D4">
        <w:rPr>
          <w:iCs/>
          <w:sz w:val="20"/>
        </w:rPr>
        <w:t xml:space="preserve">Dane dotyczące pojemności skrzyń ładunkowych i wanny zasypowej zgodne z EN 1501-1;  </w:t>
      </w:r>
    </w:p>
    <w:p w:rsidR="00DC2CC0" w:rsidRPr="001964D4" w:rsidRDefault="00DC2CC0" w:rsidP="00F35064">
      <w:pPr>
        <w:ind w:left="284" w:hanging="294"/>
        <w:jc w:val="both"/>
        <w:rPr>
          <w:iCs/>
          <w:sz w:val="20"/>
        </w:rPr>
      </w:pPr>
      <w:r w:rsidRPr="001964D4">
        <w:rPr>
          <w:iCs/>
          <w:sz w:val="20"/>
        </w:rPr>
        <w:t xml:space="preserve">  </w:t>
      </w:r>
    </w:p>
    <w:p w:rsidR="00DC2CC0" w:rsidRPr="0059045C" w:rsidRDefault="00DC2CC0" w:rsidP="00F35064">
      <w:pPr>
        <w:ind w:left="284" w:hanging="294"/>
        <w:jc w:val="both"/>
        <w:rPr>
          <w:sz w:val="20"/>
        </w:rPr>
      </w:pPr>
    </w:p>
    <w:p w:rsidR="00402131" w:rsidRPr="0059045C" w:rsidRDefault="00402131" w:rsidP="00F35064">
      <w:pPr>
        <w:ind w:left="284" w:hanging="294"/>
        <w:jc w:val="both"/>
        <w:rPr>
          <w:sz w:val="20"/>
        </w:rPr>
      </w:pPr>
    </w:p>
    <w:sectPr w:rsidR="00402131" w:rsidRPr="0059045C" w:rsidSect="005773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0E0" w:rsidRDefault="00C510E0" w:rsidP="00932751">
      <w:pPr>
        <w:spacing w:after="0" w:line="240" w:lineRule="auto"/>
      </w:pPr>
      <w:r>
        <w:separator/>
      </w:r>
    </w:p>
  </w:endnote>
  <w:endnote w:type="continuationSeparator" w:id="0">
    <w:p w:rsidR="00C510E0" w:rsidRDefault="00C510E0" w:rsidP="0093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3797"/>
      <w:docPartObj>
        <w:docPartGallery w:val="Page Numbers (Bottom of Page)"/>
        <w:docPartUnique/>
      </w:docPartObj>
    </w:sdtPr>
    <w:sdtContent>
      <w:p w:rsidR="00932751" w:rsidRDefault="00932751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32751" w:rsidRDefault="009327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0E0" w:rsidRDefault="00C510E0" w:rsidP="00932751">
      <w:pPr>
        <w:spacing w:after="0" w:line="240" w:lineRule="auto"/>
      </w:pPr>
      <w:r>
        <w:separator/>
      </w:r>
    </w:p>
  </w:footnote>
  <w:footnote w:type="continuationSeparator" w:id="0">
    <w:p w:rsidR="00C510E0" w:rsidRDefault="00C510E0" w:rsidP="00932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C08"/>
    <w:multiLevelType w:val="hybridMultilevel"/>
    <w:tmpl w:val="EB4A054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C6A4A36"/>
    <w:multiLevelType w:val="hybridMultilevel"/>
    <w:tmpl w:val="E8F0D4CC"/>
    <w:lvl w:ilvl="0" w:tplc="F77AC01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467137"/>
    <w:multiLevelType w:val="hybridMultilevel"/>
    <w:tmpl w:val="3C8C4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07B8B"/>
    <w:multiLevelType w:val="hybridMultilevel"/>
    <w:tmpl w:val="F1168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34230"/>
    <w:multiLevelType w:val="hybridMultilevel"/>
    <w:tmpl w:val="45FA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E64D8"/>
    <w:multiLevelType w:val="hybridMultilevel"/>
    <w:tmpl w:val="F904AB74"/>
    <w:lvl w:ilvl="0" w:tplc="FE744BB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E1E5E"/>
    <w:multiLevelType w:val="hybridMultilevel"/>
    <w:tmpl w:val="61521A5E"/>
    <w:lvl w:ilvl="0" w:tplc="D8E8E3D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6F8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48E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46E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72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32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A7A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AC6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16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590EEC"/>
    <w:multiLevelType w:val="hybridMultilevel"/>
    <w:tmpl w:val="6EAC3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158A6"/>
    <w:multiLevelType w:val="hybridMultilevel"/>
    <w:tmpl w:val="128CFFA8"/>
    <w:lvl w:ilvl="0" w:tplc="8AAA07E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608D4"/>
    <w:multiLevelType w:val="hybridMultilevel"/>
    <w:tmpl w:val="DEC01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41BC5"/>
    <w:multiLevelType w:val="hybridMultilevel"/>
    <w:tmpl w:val="0382F564"/>
    <w:lvl w:ilvl="0" w:tplc="04150001">
      <w:start w:val="1"/>
      <w:numFmt w:val="bullet"/>
      <w:lvlText w:val=""/>
      <w:lvlJc w:val="left"/>
      <w:pPr>
        <w:ind w:left="1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</w:abstractNum>
  <w:abstractNum w:abstractNumId="11">
    <w:nsid w:val="5DFC64DE"/>
    <w:multiLevelType w:val="hybridMultilevel"/>
    <w:tmpl w:val="AADC2876"/>
    <w:lvl w:ilvl="0" w:tplc="C12A1B4C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5F44F5"/>
    <w:multiLevelType w:val="hybridMultilevel"/>
    <w:tmpl w:val="73F27574"/>
    <w:lvl w:ilvl="0" w:tplc="778E177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AB05E">
      <w:start w:val="1"/>
      <w:numFmt w:val="bullet"/>
      <w:lvlRestart w:val="0"/>
      <w:lvlText w:val="-"/>
      <w:lvlJc w:val="left"/>
      <w:pPr>
        <w:ind w:left="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4D60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E6D7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8532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8D8D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DF3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6B5B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401D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075"/>
    <w:rsid w:val="00054256"/>
    <w:rsid w:val="000952F7"/>
    <w:rsid w:val="000A42D4"/>
    <w:rsid w:val="000D7251"/>
    <w:rsid w:val="00167EE5"/>
    <w:rsid w:val="0019504B"/>
    <w:rsid w:val="001964D4"/>
    <w:rsid w:val="00260C4A"/>
    <w:rsid w:val="00282BD3"/>
    <w:rsid w:val="002E2307"/>
    <w:rsid w:val="002F45CC"/>
    <w:rsid w:val="00313719"/>
    <w:rsid w:val="00352FB8"/>
    <w:rsid w:val="00402131"/>
    <w:rsid w:val="004204AB"/>
    <w:rsid w:val="00421D41"/>
    <w:rsid w:val="004551BE"/>
    <w:rsid w:val="00472775"/>
    <w:rsid w:val="0047727D"/>
    <w:rsid w:val="004971A7"/>
    <w:rsid w:val="004A3A7C"/>
    <w:rsid w:val="004C2F8C"/>
    <w:rsid w:val="004C32AE"/>
    <w:rsid w:val="00540E4E"/>
    <w:rsid w:val="00561FBF"/>
    <w:rsid w:val="005700C5"/>
    <w:rsid w:val="005773D5"/>
    <w:rsid w:val="0059045C"/>
    <w:rsid w:val="005B7592"/>
    <w:rsid w:val="005D21F9"/>
    <w:rsid w:val="00615C06"/>
    <w:rsid w:val="006515F3"/>
    <w:rsid w:val="00661C4C"/>
    <w:rsid w:val="00695CDB"/>
    <w:rsid w:val="00757715"/>
    <w:rsid w:val="007D0504"/>
    <w:rsid w:val="00813F5A"/>
    <w:rsid w:val="008234EA"/>
    <w:rsid w:val="008F453B"/>
    <w:rsid w:val="00932751"/>
    <w:rsid w:val="0094099F"/>
    <w:rsid w:val="009945A0"/>
    <w:rsid w:val="00995075"/>
    <w:rsid w:val="00A702C7"/>
    <w:rsid w:val="00B0547A"/>
    <w:rsid w:val="00B21D4A"/>
    <w:rsid w:val="00B6737C"/>
    <w:rsid w:val="00BD5BBF"/>
    <w:rsid w:val="00BE1A8B"/>
    <w:rsid w:val="00BF7CDC"/>
    <w:rsid w:val="00C510E0"/>
    <w:rsid w:val="00C76625"/>
    <w:rsid w:val="00C80054"/>
    <w:rsid w:val="00C85535"/>
    <w:rsid w:val="00CA5489"/>
    <w:rsid w:val="00CD7096"/>
    <w:rsid w:val="00D4299F"/>
    <w:rsid w:val="00D80ECF"/>
    <w:rsid w:val="00DC2CC0"/>
    <w:rsid w:val="00E3175E"/>
    <w:rsid w:val="00E50902"/>
    <w:rsid w:val="00E84202"/>
    <w:rsid w:val="00E9666D"/>
    <w:rsid w:val="00EB13CB"/>
    <w:rsid w:val="00ED3EA3"/>
    <w:rsid w:val="00EE792B"/>
    <w:rsid w:val="00EF39A6"/>
    <w:rsid w:val="00F00B72"/>
    <w:rsid w:val="00F20BAD"/>
    <w:rsid w:val="00F35064"/>
    <w:rsid w:val="00F37B69"/>
    <w:rsid w:val="00F92C98"/>
    <w:rsid w:val="00FE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075"/>
    <w:pPr>
      <w:spacing w:after="4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6625"/>
    <w:pPr>
      <w:keepNext/>
      <w:keepLines/>
      <w:spacing w:before="200" w:after="0" w:line="276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075"/>
    <w:pPr>
      <w:spacing w:after="0" w:line="240" w:lineRule="auto"/>
      <w:ind w:left="720" w:firstLine="0"/>
      <w:contextualSpacing/>
    </w:pPr>
    <w:rPr>
      <w:color w:val="auto"/>
      <w:szCs w:val="24"/>
    </w:rPr>
  </w:style>
  <w:style w:type="paragraph" w:customStyle="1" w:styleId="Tre">
    <w:name w:val="Treść"/>
    <w:rsid w:val="00EB13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rsid w:val="00EB13C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76625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">
    <w:name w:val="TableGrid"/>
    <w:rsid w:val="00C7662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9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D4299F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semiHidden/>
    <w:unhideWhenUsed/>
    <w:rsid w:val="0093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2751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2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751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Markuszewski</dc:creator>
  <cp:keywords/>
  <dc:description/>
  <cp:lastModifiedBy>Rafał</cp:lastModifiedBy>
  <cp:revision>63</cp:revision>
  <dcterms:created xsi:type="dcterms:W3CDTF">2022-09-19T07:27:00Z</dcterms:created>
  <dcterms:modified xsi:type="dcterms:W3CDTF">2022-12-27T19:25:00Z</dcterms:modified>
</cp:coreProperties>
</file>